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
        <w:ind w:left="0"/>
      </w:pPr>
    </w:p>
    <w:p>
      <w:pPr>
        <w:pStyle w:val="BodyText"/>
        <w:spacing w:before="1"/>
      </w:pPr>
      <w:r>
        <w:rPr/>
        <w:t>[</w:t>
      </w:r>
      <w:r>
        <w:rPr>
          <w:color w:val="ED0000"/>
        </w:rPr>
        <w:t>Add</w:t>
      </w:r>
      <w:r>
        <w:rPr>
          <w:color w:val="ED0000"/>
          <w:spacing w:val="-2"/>
        </w:rPr>
        <w:t> Date</w:t>
      </w:r>
      <w:r>
        <w:rPr>
          <w:spacing w:val="-2"/>
        </w:rPr>
        <w:t>]</w:t>
      </w:r>
    </w:p>
    <w:p>
      <w:pPr>
        <w:pStyle w:val="BodyText"/>
        <w:ind w:left="0"/>
      </w:pPr>
    </w:p>
    <w:p>
      <w:pPr>
        <w:pStyle w:val="BodyText"/>
        <w:spacing w:before="46"/>
        <w:ind w:left="0"/>
      </w:pPr>
    </w:p>
    <w:p>
      <w:pPr>
        <w:pStyle w:val="BodyText"/>
      </w:pPr>
      <w:r>
        <w:rPr/>
        <w:t>[</w:t>
      </w:r>
      <w:r>
        <w:rPr>
          <w:color w:val="ED0000"/>
        </w:rPr>
        <w:t>Add </w:t>
      </w:r>
      <w:r>
        <w:rPr>
          <w:color w:val="ED0000"/>
          <w:spacing w:val="-2"/>
        </w:rPr>
        <w:t>Address</w:t>
      </w:r>
      <w:r>
        <w:rPr>
          <w:spacing w:val="-2"/>
        </w:rPr>
        <w:t>]</w:t>
      </w:r>
    </w:p>
    <w:p>
      <w:pPr>
        <w:pStyle w:val="BodyText"/>
        <w:ind w:left="0"/>
      </w:pPr>
    </w:p>
    <w:p>
      <w:pPr>
        <w:pStyle w:val="BodyText"/>
        <w:spacing w:before="47"/>
        <w:ind w:left="0"/>
      </w:pPr>
    </w:p>
    <w:p>
      <w:pPr>
        <w:pStyle w:val="BodyText"/>
      </w:pPr>
      <w:r>
        <w:rPr/>
        <w:t>Dear</w:t>
      </w:r>
      <w:r>
        <w:rPr>
          <w:spacing w:val="-1"/>
        </w:rPr>
        <w:t> </w:t>
      </w:r>
      <w:r>
        <w:rPr/>
        <w:t>[</w:t>
      </w:r>
      <w:r>
        <w:rPr>
          <w:color w:val="ED0000"/>
        </w:rPr>
        <w:t>Add </w:t>
      </w:r>
      <w:r>
        <w:rPr>
          <w:color w:val="ED0000"/>
          <w:spacing w:val="-2"/>
        </w:rPr>
        <w:t>Name</w:t>
      </w:r>
      <w:r>
        <w:rPr>
          <w:spacing w:val="-2"/>
        </w:rPr>
        <w:t>],</w:t>
      </w:r>
    </w:p>
    <w:p>
      <w:pPr>
        <w:pStyle w:val="Heading1"/>
        <w:spacing w:before="162"/>
        <w:ind w:left="0" w:right="3"/>
        <w:jc w:val="center"/>
      </w:pPr>
      <w:r>
        <w:rPr/>
        <w:t>Invitation</w:t>
      </w:r>
      <w:r>
        <w:rPr>
          <w:spacing w:val="-4"/>
        </w:rPr>
        <w:t> </w:t>
      </w:r>
      <w:r>
        <w:rPr/>
        <w:t>to</w:t>
      </w:r>
      <w:r>
        <w:rPr>
          <w:spacing w:val="-4"/>
        </w:rPr>
        <w:t> </w:t>
      </w:r>
      <w:r>
        <w:rPr/>
        <w:t>the</w:t>
      </w:r>
      <w:r>
        <w:rPr>
          <w:spacing w:val="-4"/>
        </w:rPr>
        <w:t> </w:t>
      </w:r>
      <w:r>
        <w:rPr/>
        <w:t>Fourth</w:t>
      </w:r>
      <w:r>
        <w:rPr>
          <w:spacing w:val="-4"/>
        </w:rPr>
        <w:t> </w:t>
      </w:r>
      <w:r>
        <w:rPr/>
        <w:t>Conference</w:t>
      </w:r>
      <w:r>
        <w:rPr>
          <w:spacing w:val="-4"/>
        </w:rPr>
        <w:t> </w:t>
      </w:r>
      <w:r>
        <w:rPr/>
        <w:t>of</w:t>
      </w:r>
      <w:r>
        <w:rPr>
          <w:spacing w:val="-4"/>
        </w:rPr>
        <w:t> </w:t>
      </w:r>
      <w:r>
        <w:rPr/>
        <w:t>the</w:t>
      </w:r>
      <w:r>
        <w:rPr>
          <w:spacing w:val="-4"/>
        </w:rPr>
        <w:t> </w:t>
      </w:r>
      <w:r>
        <w:rPr/>
        <w:t>African</w:t>
      </w:r>
      <w:r>
        <w:rPr>
          <w:spacing w:val="-4"/>
        </w:rPr>
        <w:t> </w:t>
      </w:r>
      <w:r>
        <w:rPr/>
        <w:t>Plant</w:t>
      </w:r>
      <w:r>
        <w:rPr>
          <w:spacing w:val="-4"/>
        </w:rPr>
        <w:t> </w:t>
      </w:r>
      <w:r>
        <w:rPr/>
        <w:t>Breeders</w:t>
      </w:r>
      <w:r>
        <w:rPr>
          <w:spacing w:val="-4"/>
        </w:rPr>
        <w:t> </w:t>
      </w:r>
      <w:r>
        <w:rPr/>
        <w:t>Association</w:t>
      </w:r>
      <w:r>
        <w:rPr>
          <w:spacing w:val="-4"/>
        </w:rPr>
        <w:t> </w:t>
      </w:r>
      <w:r>
        <w:rPr/>
        <w:t>(APBA) October 6–8, 2025 | Elephant Hills Resort, Victoria Falls, Zimbabwe</w:t>
      </w:r>
    </w:p>
    <w:p>
      <w:pPr>
        <w:spacing w:before="0"/>
        <w:ind w:left="3" w:right="3" w:firstLine="0"/>
        <w:jc w:val="center"/>
        <w:rPr>
          <w:b/>
          <w:sz w:val="24"/>
        </w:rPr>
      </w:pPr>
      <w:r>
        <w:rPr>
          <w:b/>
          <w:sz w:val="24"/>
        </w:rPr>
        <w:t>Pre-Conference</w:t>
      </w:r>
      <w:r>
        <w:rPr>
          <w:b/>
          <w:spacing w:val="-3"/>
          <w:sz w:val="24"/>
        </w:rPr>
        <w:t> </w:t>
      </w:r>
      <w:r>
        <w:rPr>
          <w:b/>
          <w:sz w:val="24"/>
        </w:rPr>
        <w:t>Workshop:</w:t>
      </w:r>
      <w:r>
        <w:rPr>
          <w:b/>
          <w:spacing w:val="-3"/>
          <w:sz w:val="24"/>
        </w:rPr>
        <w:t> </w:t>
      </w:r>
      <w:r>
        <w:rPr>
          <w:b/>
          <w:sz w:val="24"/>
        </w:rPr>
        <w:t>October</w:t>
      </w:r>
      <w:r>
        <w:rPr>
          <w:b/>
          <w:spacing w:val="-3"/>
          <w:sz w:val="24"/>
        </w:rPr>
        <w:t> </w:t>
      </w:r>
      <w:r>
        <w:rPr>
          <w:b/>
          <w:sz w:val="24"/>
        </w:rPr>
        <w:t>4–5,</w:t>
      </w:r>
      <w:r>
        <w:rPr>
          <w:b/>
          <w:spacing w:val="-3"/>
          <w:sz w:val="24"/>
        </w:rPr>
        <w:t> </w:t>
      </w:r>
      <w:r>
        <w:rPr>
          <w:b/>
          <w:spacing w:val="-4"/>
          <w:sz w:val="24"/>
        </w:rPr>
        <w:t>2025</w:t>
      </w:r>
    </w:p>
    <w:p>
      <w:pPr>
        <w:pStyle w:val="BodyText"/>
        <w:spacing w:line="276" w:lineRule="auto" w:before="240"/>
        <w:ind w:right="26"/>
        <w:jc w:val="both"/>
      </w:pPr>
      <w:r>
        <w:rPr/>
        <w:t>The APBA wishes to invite you to participate in the Fourth Conference of the African Plant Breeders Association (APBA), to be held at the Elephant Hills Resort, Victoria Falls, Zimbabwe, from October 6–8, 2025. This will be preceded by an exclusive by invitation Pre- Conference Workshop on October 4–5, 2025.</w:t>
      </w:r>
    </w:p>
    <w:p>
      <w:pPr>
        <w:spacing w:line="276" w:lineRule="auto" w:before="240"/>
        <w:ind w:left="23" w:right="22" w:firstLine="0"/>
        <w:jc w:val="both"/>
        <w:rPr>
          <w:sz w:val="24"/>
        </w:rPr>
      </w:pPr>
      <w:r>
        <w:rPr>
          <w:sz w:val="24"/>
        </w:rPr>
        <w:t>This year’s conference will take place under the theme: </w:t>
      </w:r>
      <w:r>
        <w:rPr>
          <w:b/>
          <w:i/>
          <w:sz w:val="24"/>
        </w:rPr>
        <w:t>“Winning the Race Against Food Insecurity,</w:t>
      </w:r>
      <w:r>
        <w:rPr>
          <w:b/>
          <w:i/>
          <w:spacing w:val="-5"/>
          <w:sz w:val="24"/>
        </w:rPr>
        <w:t> </w:t>
      </w:r>
      <w:r>
        <w:rPr>
          <w:b/>
          <w:i/>
          <w:sz w:val="24"/>
        </w:rPr>
        <w:t>Malnutrition,</w:t>
      </w:r>
      <w:r>
        <w:rPr>
          <w:b/>
          <w:i/>
          <w:spacing w:val="-5"/>
          <w:sz w:val="24"/>
        </w:rPr>
        <w:t> </w:t>
      </w:r>
      <w:r>
        <w:rPr>
          <w:b/>
          <w:i/>
          <w:sz w:val="24"/>
        </w:rPr>
        <w:t>and</w:t>
      </w:r>
      <w:r>
        <w:rPr>
          <w:b/>
          <w:i/>
          <w:spacing w:val="-5"/>
          <w:sz w:val="24"/>
        </w:rPr>
        <w:t> </w:t>
      </w:r>
      <w:r>
        <w:rPr>
          <w:b/>
          <w:i/>
          <w:sz w:val="24"/>
        </w:rPr>
        <w:t>Climate</w:t>
      </w:r>
      <w:r>
        <w:rPr>
          <w:b/>
          <w:i/>
          <w:spacing w:val="-5"/>
          <w:sz w:val="24"/>
        </w:rPr>
        <w:t> </w:t>
      </w:r>
      <w:r>
        <w:rPr>
          <w:b/>
          <w:i/>
          <w:sz w:val="24"/>
        </w:rPr>
        <w:t>Change</w:t>
      </w:r>
      <w:r>
        <w:rPr>
          <w:b/>
          <w:i/>
          <w:spacing w:val="-5"/>
          <w:sz w:val="24"/>
        </w:rPr>
        <w:t> </w:t>
      </w:r>
      <w:r>
        <w:rPr>
          <w:b/>
          <w:i/>
          <w:sz w:val="24"/>
        </w:rPr>
        <w:t>through</w:t>
      </w:r>
      <w:r>
        <w:rPr>
          <w:b/>
          <w:i/>
          <w:spacing w:val="-5"/>
          <w:sz w:val="24"/>
        </w:rPr>
        <w:t> </w:t>
      </w:r>
      <w:r>
        <w:rPr>
          <w:b/>
          <w:i/>
          <w:sz w:val="24"/>
        </w:rPr>
        <w:t>Genetic</w:t>
      </w:r>
      <w:r>
        <w:rPr>
          <w:b/>
          <w:i/>
          <w:spacing w:val="-5"/>
          <w:sz w:val="24"/>
        </w:rPr>
        <w:t> </w:t>
      </w:r>
      <w:r>
        <w:rPr>
          <w:b/>
          <w:i/>
          <w:sz w:val="24"/>
        </w:rPr>
        <w:t>Innovation.” </w:t>
      </w:r>
      <w:r>
        <w:rPr>
          <w:sz w:val="24"/>
        </w:rPr>
        <w:t>The</w:t>
      </w:r>
      <w:r>
        <w:rPr>
          <w:spacing w:val="-5"/>
          <w:sz w:val="24"/>
        </w:rPr>
        <w:t> </w:t>
      </w:r>
      <w:r>
        <w:rPr>
          <w:sz w:val="24"/>
        </w:rPr>
        <w:t>event</w:t>
      </w:r>
      <w:r>
        <w:rPr>
          <w:spacing w:val="-5"/>
          <w:sz w:val="24"/>
        </w:rPr>
        <w:t> </w:t>
      </w:r>
      <w:r>
        <w:rPr>
          <w:sz w:val="24"/>
        </w:rPr>
        <w:t>will bring together plant breeders, researchers, students, private sector representatives, and policymakers to exchange knowledge, showcase innovations, and explore solutions to some of the most urgent agricultural challenges of our time.</w:t>
      </w:r>
    </w:p>
    <w:p>
      <w:pPr>
        <w:pStyle w:val="BodyText"/>
        <w:spacing w:before="84"/>
        <w:ind w:left="0"/>
      </w:pPr>
    </w:p>
    <w:p>
      <w:pPr>
        <w:pStyle w:val="Heading1"/>
      </w:pPr>
      <w:r>
        <w:rPr/>
        <w:t>Key</w:t>
      </w:r>
      <w:r>
        <w:rPr>
          <w:spacing w:val="-3"/>
        </w:rPr>
        <w:t> </w:t>
      </w:r>
      <w:r>
        <w:rPr/>
        <w:t>Thematic</w:t>
      </w:r>
      <w:r>
        <w:rPr>
          <w:spacing w:val="-3"/>
        </w:rPr>
        <w:t> </w:t>
      </w:r>
      <w:r>
        <w:rPr>
          <w:spacing w:val="-2"/>
        </w:rPr>
        <w:t>Areas</w:t>
      </w:r>
    </w:p>
    <w:p>
      <w:pPr>
        <w:pStyle w:val="ListParagraph"/>
        <w:numPr>
          <w:ilvl w:val="0"/>
          <w:numId w:val="1"/>
        </w:numPr>
        <w:tabs>
          <w:tab w:pos="742" w:val="left" w:leader="none"/>
        </w:tabs>
        <w:spacing w:line="240" w:lineRule="auto" w:before="120" w:after="0"/>
        <w:ind w:left="742" w:right="0" w:hanging="359"/>
        <w:jc w:val="left"/>
        <w:rPr>
          <w:i/>
          <w:sz w:val="24"/>
        </w:rPr>
      </w:pPr>
      <w:r>
        <w:rPr>
          <w:i/>
          <w:sz w:val="24"/>
        </w:rPr>
        <w:t>Advances</w:t>
      </w:r>
      <w:r>
        <w:rPr>
          <w:i/>
          <w:spacing w:val="-5"/>
          <w:sz w:val="24"/>
        </w:rPr>
        <w:t> </w:t>
      </w:r>
      <w:r>
        <w:rPr>
          <w:i/>
          <w:sz w:val="24"/>
        </w:rPr>
        <w:t>in</w:t>
      </w:r>
      <w:r>
        <w:rPr>
          <w:i/>
          <w:spacing w:val="-2"/>
          <w:sz w:val="24"/>
        </w:rPr>
        <w:t> </w:t>
      </w:r>
      <w:r>
        <w:rPr>
          <w:i/>
          <w:sz w:val="24"/>
        </w:rPr>
        <w:t>Genetic</w:t>
      </w:r>
      <w:r>
        <w:rPr>
          <w:i/>
          <w:spacing w:val="-2"/>
          <w:sz w:val="24"/>
        </w:rPr>
        <w:t> </w:t>
      </w:r>
      <w:r>
        <w:rPr>
          <w:i/>
          <w:sz w:val="24"/>
        </w:rPr>
        <w:t>Innovation</w:t>
      </w:r>
      <w:r>
        <w:rPr>
          <w:i/>
          <w:spacing w:val="-2"/>
          <w:sz w:val="24"/>
        </w:rPr>
        <w:t> </w:t>
      </w:r>
      <w:r>
        <w:rPr>
          <w:i/>
          <w:sz w:val="24"/>
        </w:rPr>
        <w:t>and</w:t>
      </w:r>
      <w:r>
        <w:rPr>
          <w:i/>
          <w:spacing w:val="-2"/>
          <w:sz w:val="24"/>
        </w:rPr>
        <w:t> Technology</w:t>
      </w:r>
    </w:p>
    <w:p>
      <w:pPr>
        <w:pStyle w:val="ListParagraph"/>
        <w:numPr>
          <w:ilvl w:val="0"/>
          <w:numId w:val="1"/>
        </w:numPr>
        <w:tabs>
          <w:tab w:pos="742" w:val="left" w:leader="none"/>
        </w:tabs>
        <w:spacing w:line="240" w:lineRule="auto" w:before="40" w:after="0"/>
        <w:ind w:left="742" w:right="0" w:hanging="359"/>
        <w:jc w:val="left"/>
        <w:rPr>
          <w:i/>
          <w:sz w:val="24"/>
        </w:rPr>
      </w:pPr>
      <w:r>
        <w:rPr>
          <w:i/>
          <w:sz w:val="24"/>
        </w:rPr>
        <w:t>Breeding</w:t>
      </w:r>
      <w:r>
        <w:rPr>
          <w:i/>
          <w:spacing w:val="-2"/>
          <w:sz w:val="24"/>
        </w:rPr>
        <w:t> </w:t>
      </w:r>
      <w:r>
        <w:rPr>
          <w:i/>
          <w:sz w:val="24"/>
        </w:rPr>
        <w:t>for</w:t>
      </w:r>
      <w:r>
        <w:rPr>
          <w:i/>
          <w:spacing w:val="-1"/>
          <w:sz w:val="24"/>
        </w:rPr>
        <w:t> </w:t>
      </w:r>
      <w:r>
        <w:rPr>
          <w:i/>
          <w:sz w:val="24"/>
        </w:rPr>
        <w:t>Nutrition</w:t>
      </w:r>
      <w:r>
        <w:rPr>
          <w:i/>
          <w:spacing w:val="-2"/>
          <w:sz w:val="24"/>
        </w:rPr>
        <w:t> </w:t>
      </w:r>
      <w:r>
        <w:rPr>
          <w:i/>
          <w:sz w:val="24"/>
        </w:rPr>
        <w:t>Quality</w:t>
      </w:r>
      <w:r>
        <w:rPr>
          <w:i/>
          <w:spacing w:val="-1"/>
          <w:sz w:val="24"/>
        </w:rPr>
        <w:t> </w:t>
      </w:r>
      <w:r>
        <w:rPr>
          <w:i/>
          <w:sz w:val="24"/>
        </w:rPr>
        <w:t>in</w:t>
      </w:r>
      <w:r>
        <w:rPr>
          <w:i/>
          <w:spacing w:val="-2"/>
          <w:sz w:val="24"/>
        </w:rPr>
        <w:t> </w:t>
      </w:r>
      <w:r>
        <w:rPr>
          <w:i/>
          <w:sz w:val="24"/>
        </w:rPr>
        <w:t>Agri-food</w:t>
      </w:r>
      <w:r>
        <w:rPr>
          <w:i/>
          <w:spacing w:val="-1"/>
          <w:sz w:val="24"/>
        </w:rPr>
        <w:t> </w:t>
      </w:r>
      <w:r>
        <w:rPr>
          <w:i/>
          <w:spacing w:val="-2"/>
          <w:sz w:val="24"/>
        </w:rPr>
        <w:t>Systems</w:t>
      </w:r>
    </w:p>
    <w:p>
      <w:pPr>
        <w:pStyle w:val="ListParagraph"/>
        <w:numPr>
          <w:ilvl w:val="0"/>
          <w:numId w:val="1"/>
        </w:numPr>
        <w:tabs>
          <w:tab w:pos="742" w:val="left" w:leader="none"/>
        </w:tabs>
        <w:spacing w:line="240" w:lineRule="auto" w:before="41" w:after="0"/>
        <w:ind w:left="742" w:right="0" w:hanging="359"/>
        <w:jc w:val="left"/>
        <w:rPr>
          <w:i/>
          <w:sz w:val="24"/>
        </w:rPr>
      </w:pPr>
      <w:r>
        <w:rPr>
          <w:i/>
          <w:sz w:val="24"/>
        </w:rPr>
        <w:t>Breeding</w:t>
      </w:r>
      <w:r>
        <w:rPr>
          <w:i/>
          <w:spacing w:val="-3"/>
          <w:sz w:val="24"/>
        </w:rPr>
        <w:t> </w:t>
      </w:r>
      <w:r>
        <w:rPr>
          <w:i/>
          <w:sz w:val="24"/>
        </w:rPr>
        <w:t>for</w:t>
      </w:r>
      <w:r>
        <w:rPr>
          <w:i/>
          <w:spacing w:val="-3"/>
          <w:sz w:val="24"/>
        </w:rPr>
        <w:t> </w:t>
      </w:r>
      <w:r>
        <w:rPr>
          <w:i/>
          <w:sz w:val="24"/>
        </w:rPr>
        <w:t>Enhanced</w:t>
      </w:r>
      <w:r>
        <w:rPr>
          <w:i/>
          <w:spacing w:val="-3"/>
          <w:sz w:val="24"/>
        </w:rPr>
        <w:t> </w:t>
      </w:r>
      <w:r>
        <w:rPr>
          <w:i/>
          <w:sz w:val="24"/>
        </w:rPr>
        <w:t>Climate</w:t>
      </w:r>
      <w:r>
        <w:rPr>
          <w:i/>
          <w:spacing w:val="-3"/>
          <w:sz w:val="24"/>
        </w:rPr>
        <w:t> </w:t>
      </w:r>
      <w:r>
        <w:rPr>
          <w:i/>
          <w:spacing w:val="-2"/>
          <w:sz w:val="24"/>
        </w:rPr>
        <w:t>Resilience</w:t>
      </w:r>
    </w:p>
    <w:p>
      <w:pPr>
        <w:pStyle w:val="ListParagraph"/>
        <w:numPr>
          <w:ilvl w:val="0"/>
          <w:numId w:val="1"/>
        </w:numPr>
        <w:tabs>
          <w:tab w:pos="742" w:val="left" w:leader="none"/>
        </w:tabs>
        <w:spacing w:line="240" w:lineRule="auto" w:before="40" w:after="0"/>
        <w:ind w:left="742" w:right="0" w:hanging="359"/>
        <w:jc w:val="left"/>
        <w:rPr>
          <w:i/>
          <w:sz w:val="24"/>
        </w:rPr>
      </w:pPr>
      <w:r>
        <w:rPr>
          <w:i/>
          <w:sz w:val="24"/>
        </w:rPr>
        <w:t>Opportunities</w:t>
      </w:r>
      <w:r>
        <w:rPr>
          <w:i/>
          <w:spacing w:val="-6"/>
          <w:sz w:val="24"/>
        </w:rPr>
        <w:t> </w:t>
      </w:r>
      <w:r>
        <w:rPr>
          <w:i/>
          <w:sz w:val="24"/>
        </w:rPr>
        <w:t>in</w:t>
      </w:r>
      <w:r>
        <w:rPr>
          <w:i/>
          <w:spacing w:val="-6"/>
          <w:sz w:val="24"/>
        </w:rPr>
        <w:t> </w:t>
      </w:r>
      <w:r>
        <w:rPr>
          <w:i/>
          <w:sz w:val="24"/>
        </w:rPr>
        <w:t>Underutilized</w:t>
      </w:r>
      <w:r>
        <w:rPr>
          <w:i/>
          <w:spacing w:val="-6"/>
          <w:sz w:val="24"/>
        </w:rPr>
        <w:t> </w:t>
      </w:r>
      <w:r>
        <w:rPr>
          <w:i/>
          <w:sz w:val="24"/>
        </w:rPr>
        <w:t>Crops</w:t>
      </w:r>
      <w:r>
        <w:rPr>
          <w:i/>
          <w:spacing w:val="-6"/>
          <w:sz w:val="24"/>
        </w:rPr>
        <w:t> </w:t>
      </w:r>
      <w:r>
        <w:rPr>
          <w:i/>
          <w:spacing w:val="-2"/>
          <w:sz w:val="24"/>
        </w:rPr>
        <w:t>Research</w:t>
      </w:r>
    </w:p>
    <w:p>
      <w:pPr>
        <w:pStyle w:val="ListParagraph"/>
        <w:numPr>
          <w:ilvl w:val="0"/>
          <w:numId w:val="1"/>
        </w:numPr>
        <w:tabs>
          <w:tab w:pos="742" w:val="left" w:leader="none"/>
        </w:tabs>
        <w:spacing w:line="240" w:lineRule="auto" w:before="40" w:after="0"/>
        <w:ind w:left="742" w:right="0" w:hanging="359"/>
        <w:jc w:val="left"/>
        <w:rPr>
          <w:i/>
          <w:sz w:val="24"/>
        </w:rPr>
      </w:pPr>
      <w:r>
        <w:rPr>
          <w:i/>
          <w:sz w:val="24"/>
        </w:rPr>
        <w:t>Seed</w:t>
      </w:r>
      <w:r>
        <w:rPr>
          <w:i/>
          <w:spacing w:val="-3"/>
          <w:sz w:val="24"/>
        </w:rPr>
        <w:t> </w:t>
      </w:r>
      <w:r>
        <w:rPr>
          <w:i/>
          <w:sz w:val="24"/>
        </w:rPr>
        <w:t>Systems,</w:t>
      </w:r>
      <w:r>
        <w:rPr>
          <w:i/>
          <w:spacing w:val="-3"/>
          <w:sz w:val="24"/>
        </w:rPr>
        <w:t> </w:t>
      </w:r>
      <w:r>
        <w:rPr>
          <w:i/>
          <w:sz w:val="24"/>
        </w:rPr>
        <w:t>Germplasm</w:t>
      </w:r>
      <w:r>
        <w:rPr>
          <w:i/>
          <w:spacing w:val="-3"/>
          <w:sz w:val="24"/>
        </w:rPr>
        <w:t> </w:t>
      </w:r>
      <w:r>
        <w:rPr>
          <w:i/>
          <w:sz w:val="24"/>
        </w:rPr>
        <w:t>Conservation,</w:t>
      </w:r>
      <w:r>
        <w:rPr>
          <w:i/>
          <w:spacing w:val="-3"/>
          <w:sz w:val="24"/>
        </w:rPr>
        <w:t> </w:t>
      </w:r>
      <w:r>
        <w:rPr>
          <w:i/>
          <w:sz w:val="24"/>
        </w:rPr>
        <w:t>and</w:t>
      </w:r>
      <w:r>
        <w:rPr>
          <w:i/>
          <w:spacing w:val="-3"/>
          <w:sz w:val="24"/>
        </w:rPr>
        <w:t> </w:t>
      </w:r>
      <w:r>
        <w:rPr>
          <w:i/>
          <w:spacing w:val="-2"/>
          <w:sz w:val="24"/>
        </w:rPr>
        <w:t>Enhancement</w:t>
      </w:r>
    </w:p>
    <w:p>
      <w:pPr>
        <w:pStyle w:val="ListParagraph"/>
        <w:numPr>
          <w:ilvl w:val="0"/>
          <w:numId w:val="1"/>
        </w:numPr>
        <w:tabs>
          <w:tab w:pos="742" w:val="left" w:leader="none"/>
        </w:tabs>
        <w:spacing w:line="240" w:lineRule="auto" w:before="41" w:after="0"/>
        <w:ind w:left="742" w:right="0" w:hanging="359"/>
        <w:jc w:val="left"/>
        <w:rPr>
          <w:i/>
          <w:sz w:val="24"/>
        </w:rPr>
      </w:pPr>
      <w:r>
        <w:rPr>
          <w:i/>
          <w:sz w:val="24"/>
        </w:rPr>
        <w:t>Artificial</w:t>
      </w:r>
      <w:r>
        <w:rPr>
          <w:i/>
          <w:spacing w:val="-4"/>
          <w:sz w:val="24"/>
        </w:rPr>
        <w:t> </w:t>
      </w:r>
      <w:r>
        <w:rPr>
          <w:i/>
          <w:sz w:val="24"/>
        </w:rPr>
        <w:t>Intelligence</w:t>
      </w:r>
      <w:r>
        <w:rPr>
          <w:i/>
          <w:spacing w:val="-4"/>
          <w:sz w:val="24"/>
        </w:rPr>
        <w:t> </w:t>
      </w:r>
      <w:r>
        <w:rPr>
          <w:i/>
          <w:sz w:val="24"/>
        </w:rPr>
        <w:t>and</w:t>
      </w:r>
      <w:r>
        <w:rPr>
          <w:i/>
          <w:spacing w:val="-4"/>
          <w:sz w:val="24"/>
        </w:rPr>
        <w:t> </w:t>
      </w:r>
      <w:r>
        <w:rPr>
          <w:i/>
          <w:sz w:val="24"/>
        </w:rPr>
        <w:t>Precision</w:t>
      </w:r>
      <w:r>
        <w:rPr>
          <w:i/>
          <w:spacing w:val="-4"/>
          <w:sz w:val="24"/>
        </w:rPr>
        <w:t> </w:t>
      </w:r>
      <w:r>
        <w:rPr>
          <w:i/>
          <w:spacing w:val="-2"/>
          <w:sz w:val="24"/>
        </w:rPr>
        <w:t>Phenotyping</w:t>
      </w:r>
    </w:p>
    <w:p>
      <w:pPr>
        <w:pStyle w:val="ListParagraph"/>
        <w:numPr>
          <w:ilvl w:val="0"/>
          <w:numId w:val="1"/>
        </w:numPr>
        <w:tabs>
          <w:tab w:pos="742" w:val="left" w:leader="none"/>
        </w:tabs>
        <w:spacing w:line="240" w:lineRule="auto" w:before="40" w:after="0"/>
        <w:ind w:left="742" w:right="0" w:hanging="359"/>
        <w:jc w:val="left"/>
        <w:rPr>
          <w:i/>
          <w:sz w:val="24"/>
        </w:rPr>
      </w:pPr>
      <w:r>
        <w:rPr>
          <w:i/>
          <w:sz w:val="24"/>
        </w:rPr>
        <w:t>Capacity</w:t>
      </w:r>
      <w:r>
        <w:rPr>
          <w:i/>
          <w:spacing w:val="-2"/>
          <w:sz w:val="24"/>
        </w:rPr>
        <w:t> </w:t>
      </w:r>
      <w:r>
        <w:rPr>
          <w:i/>
          <w:sz w:val="24"/>
        </w:rPr>
        <w:t>Building</w:t>
      </w:r>
      <w:r>
        <w:rPr>
          <w:i/>
          <w:spacing w:val="-1"/>
          <w:sz w:val="24"/>
        </w:rPr>
        <w:t> </w:t>
      </w:r>
      <w:r>
        <w:rPr>
          <w:i/>
          <w:sz w:val="24"/>
        </w:rPr>
        <w:t>and</w:t>
      </w:r>
      <w:r>
        <w:rPr>
          <w:i/>
          <w:spacing w:val="-1"/>
          <w:sz w:val="24"/>
        </w:rPr>
        <w:t> </w:t>
      </w:r>
      <w:r>
        <w:rPr>
          <w:i/>
          <w:sz w:val="24"/>
        </w:rPr>
        <w:t>Education</w:t>
      </w:r>
      <w:r>
        <w:rPr>
          <w:i/>
          <w:spacing w:val="-1"/>
          <w:sz w:val="24"/>
        </w:rPr>
        <w:t> </w:t>
      </w:r>
      <w:r>
        <w:rPr>
          <w:i/>
          <w:sz w:val="24"/>
        </w:rPr>
        <w:t>in</w:t>
      </w:r>
      <w:r>
        <w:rPr>
          <w:i/>
          <w:spacing w:val="-1"/>
          <w:sz w:val="24"/>
        </w:rPr>
        <w:t> </w:t>
      </w:r>
      <w:r>
        <w:rPr>
          <w:i/>
          <w:sz w:val="24"/>
        </w:rPr>
        <w:t>Crop</w:t>
      </w:r>
      <w:r>
        <w:rPr>
          <w:i/>
          <w:spacing w:val="-1"/>
          <w:sz w:val="24"/>
        </w:rPr>
        <w:t> </w:t>
      </w:r>
      <w:r>
        <w:rPr>
          <w:i/>
          <w:spacing w:val="-2"/>
          <w:sz w:val="24"/>
        </w:rPr>
        <w:t>Improvement</w:t>
      </w:r>
    </w:p>
    <w:p>
      <w:pPr>
        <w:pStyle w:val="BodyText"/>
        <w:spacing w:line="276" w:lineRule="auto" w:before="161"/>
        <w:ind w:right="26"/>
        <w:jc w:val="both"/>
      </w:pPr>
      <w:r>
        <w:rPr/>
        <w:t>The</w:t>
      </w:r>
      <w:r>
        <w:rPr>
          <w:spacing w:val="-12"/>
        </w:rPr>
        <w:t> </w:t>
      </w:r>
      <w:r>
        <w:rPr/>
        <w:t>conference</w:t>
      </w:r>
      <w:r>
        <w:rPr>
          <w:spacing w:val="-12"/>
        </w:rPr>
        <w:t> </w:t>
      </w:r>
      <w:r>
        <w:rPr/>
        <w:t>will</w:t>
      </w:r>
      <w:r>
        <w:rPr>
          <w:spacing w:val="-12"/>
        </w:rPr>
        <w:t> </w:t>
      </w:r>
      <w:r>
        <w:rPr/>
        <w:t>feature</w:t>
      </w:r>
      <w:r>
        <w:rPr>
          <w:spacing w:val="-12"/>
        </w:rPr>
        <w:t> </w:t>
      </w:r>
      <w:r>
        <w:rPr/>
        <w:t>keynote</w:t>
      </w:r>
      <w:r>
        <w:rPr>
          <w:spacing w:val="-12"/>
        </w:rPr>
        <w:t> </w:t>
      </w:r>
      <w:r>
        <w:rPr/>
        <w:t>addresses,</w:t>
      </w:r>
      <w:r>
        <w:rPr>
          <w:spacing w:val="-12"/>
        </w:rPr>
        <w:t> </w:t>
      </w:r>
      <w:r>
        <w:rPr/>
        <w:t>technical</w:t>
      </w:r>
      <w:r>
        <w:rPr>
          <w:spacing w:val="-12"/>
        </w:rPr>
        <w:t> </w:t>
      </w:r>
      <w:r>
        <w:rPr/>
        <w:t>sessions,</w:t>
      </w:r>
      <w:r>
        <w:rPr>
          <w:spacing w:val="-12"/>
        </w:rPr>
        <w:t> </w:t>
      </w:r>
      <w:r>
        <w:rPr/>
        <w:t>workshops,</w:t>
      </w:r>
      <w:r>
        <w:rPr>
          <w:spacing w:val="-12"/>
        </w:rPr>
        <w:t> </w:t>
      </w:r>
      <w:r>
        <w:rPr/>
        <w:t>and</w:t>
      </w:r>
      <w:r>
        <w:rPr>
          <w:spacing w:val="-12"/>
        </w:rPr>
        <w:t> </w:t>
      </w:r>
      <w:r>
        <w:rPr/>
        <w:t>exhibitions, offering a rich platform for networking, collaboration, and professional development.</w:t>
      </w:r>
    </w:p>
    <w:p>
      <w:pPr>
        <w:pStyle w:val="BodyText"/>
        <w:spacing w:line="276" w:lineRule="auto" w:before="240"/>
        <w:ind w:right="26"/>
        <w:jc w:val="both"/>
      </w:pPr>
      <w:r>
        <w:rPr/>
        <w:t>We</w:t>
      </w:r>
      <w:r>
        <w:rPr>
          <w:spacing w:val="-6"/>
        </w:rPr>
        <w:t> </w:t>
      </w:r>
      <w:r>
        <w:rPr/>
        <w:t>encourage</w:t>
      </w:r>
      <w:r>
        <w:rPr>
          <w:spacing w:val="-6"/>
        </w:rPr>
        <w:t> </w:t>
      </w:r>
      <w:r>
        <w:rPr/>
        <w:t>you</w:t>
      </w:r>
      <w:r>
        <w:rPr>
          <w:spacing w:val="-6"/>
        </w:rPr>
        <w:t> </w:t>
      </w:r>
      <w:r>
        <w:rPr/>
        <w:t>to</w:t>
      </w:r>
      <w:r>
        <w:rPr>
          <w:spacing w:val="-6"/>
        </w:rPr>
        <w:t> </w:t>
      </w:r>
      <w:r>
        <w:rPr/>
        <w:t>join</w:t>
      </w:r>
      <w:r>
        <w:rPr>
          <w:spacing w:val="-6"/>
        </w:rPr>
        <w:t> </w:t>
      </w:r>
      <w:r>
        <w:rPr/>
        <w:t>us,</w:t>
      </w:r>
      <w:r>
        <w:rPr>
          <w:spacing w:val="-6"/>
        </w:rPr>
        <w:t> </w:t>
      </w:r>
      <w:r>
        <w:rPr/>
        <w:t>as</w:t>
      </w:r>
      <w:r>
        <w:rPr>
          <w:spacing w:val="-6"/>
        </w:rPr>
        <w:t> </w:t>
      </w:r>
      <w:r>
        <w:rPr/>
        <w:t>your</w:t>
      </w:r>
      <w:r>
        <w:rPr>
          <w:spacing w:val="-6"/>
        </w:rPr>
        <w:t> </w:t>
      </w:r>
      <w:r>
        <w:rPr/>
        <w:t>participation</w:t>
      </w:r>
      <w:r>
        <w:rPr>
          <w:spacing w:val="-6"/>
        </w:rPr>
        <w:t> </w:t>
      </w:r>
      <w:r>
        <w:rPr/>
        <w:t>will</w:t>
      </w:r>
      <w:r>
        <w:rPr>
          <w:spacing w:val="-6"/>
        </w:rPr>
        <w:t> </w:t>
      </w:r>
      <w:r>
        <w:rPr/>
        <w:t>contribute</w:t>
      </w:r>
      <w:r>
        <w:rPr>
          <w:spacing w:val="-6"/>
        </w:rPr>
        <w:t> </w:t>
      </w:r>
      <w:r>
        <w:rPr/>
        <w:t>meaningfully</w:t>
      </w:r>
      <w:r>
        <w:rPr>
          <w:spacing w:val="-6"/>
        </w:rPr>
        <w:t> </w:t>
      </w:r>
      <w:r>
        <w:rPr/>
        <w:t>to</w:t>
      </w:r>
      <w:r>
        <w:rPr>
          <w:spacing w:val="-6"/>
        </w:rPr>
        <w:t> </w:t>
      </w:r>
      <w:r>
        <w:rPr/>
        <w:t>shaping</w:t>
      </w:r>
      <w:r>
        <w:rPr>
          <w:spacing w:val="-6"/>
        </w:rPr>
        <w:t> </w:t>
      </w:r>
      <w:r>
        <w:rPr/>
        <w:t>the future of agricultural innovation in Africa.</w:t>
      </w:r>
    </w:p>
    <w:p>
      <w:pPr>
        <w:pStyle w:val="BodyText"/>
        <w:spacing w:before="120"/>
      </w:pPr>
      <w:r>
        <w:rPr/>
        <w:t>This letter is issued in support of your application for </w:t>
      </w:r>
      <w:r>
        <w:rPr>
          <w:b/>
        </w:rPr>
        <w:t>institutional clearance </w:t>
      </w:r>
      <w:r>
        <w:rPr/>
        <w:t>and a </w:t>
      </w:r>
      <w:r>
        <w:rPr>
          <w:b/>
        </w:rPr>
        <w:t>visa </w:t>
      </w:r>
      <w:r>
        <w:rPr/>
        <w:t>to</w:t>
      </w:r>
      <w:r>
        <w:rPr>
          <w:spacing w:val="40"/>
        </w:rPr>
        <w:t> </w:t>
      </w:r>
      <w:r>
        <w:rPr/>
        <w:t>facilitate his travel and participation in this important event.</w:t>
      </w:r>
    </w:p>
    <w:p>
      <w:pPr>
        <w:pStyle w:val="BodyText"/>
        <w:spacing w:before="84"/>
        <w:ind w:left="0"/>
      </w:pPr>
    </w:p>
    <w:p>
      <w:pPr>
        <w:pStyle w:val="Heading1"/>
        <w:spacing w:before="1"/>
      </w:pPr>
      <w:r>
        <w:rPr/>
        <w:t>Additional</w:t>
      </w:r>
      <w:r>
        <w:rPr>
          <w:spacing w:val="-9"/>
        </w:rPr>
        <w:t> </w:t>
      </w:r>
      <w:r>
        <w:rPr>
          <w:spacing w:val="-2"/>
        </w:rPr>
        <w:t>Information</w:t>
      </w:r>
    </w:p>
    <w:p>
      <w:pPr>
        <w:pStyle w:val="Heading1"/>
        <w:spacing w:after="0"/>
        <w:sectPr>
          <w:headerReference w:type="default" r:id="rId5"/>
          <w:footerReference w:type="default" r:id="rId6"/>
          <w:type w:val="continuous"/>
          <w:pgSz w:w="11900" w:h="16840"/>
          <w:pgMar w:header="12" w:footer="743" w:top="2720" w:bottom="940" w:left="1417" w:right="1417"/>
          <w:pgNumType w:start="1"/>
        </w:sectPr>
      </w:pPr>
    </w:p>
    <w:p>
      <w:pPr>
        <w:pStyle w:val="BodyText"/>
        <w:spacing w:line="276" w:lineRule="auto" w:before="179"/>
      </w:pPr>
      <w:r>
        <w:rPr/>
        <w:t>Further details—including registration, accommodation options, and logistics—are available on our conference website: </w:t>
      </w:r>
      <w:hyperlink r:id="rId7">
        <w:r>
          <w:rPr>
            <w:color w:val="1154CC"/>
            <w:u w:val="single" w:color="1154CC"/>
          </w:rPr>
          <w:t>africanplantbreeders.org/apba-conference-2025</w:t>
        </w:r>
      </w:hyperlink>
    </w:p>
    <w:p>
      <w:pPr>
        <w:pStyle w:val="BodyText"/>
        <w:spacing w:before="240"/>
      </w:pPr>
      <w:r>
        <w:rPr/>
        <w:t>For</w:t>
      </w:r>
      <w:r>
        <w:rPr>
          <w:spacing w:val="-3"/>
        </w:rPr>
        <w:t> </w:t>
      </w:r>
      <w:r>
        <w:rPr/>
        <w:t>inquiries,</w:t>
      </w:r>
      <w:r>
        <w:rPr>
          <w:spacing w:val="-2"/>
        </w:rPr>
        <w:t> </w:t>
      </w:r>
      <w:r>
        <w:rPr/>
        <w:t>please</w:t>
      </w:r>
      <w:r>
        <w:rPr>
          <w:spacing w:val="-3"/>
        </w:rPr>
        <w:t> </w:t>
      </w:r>
      <w:r>
        <w:rPr/>
        <w:t>contact</w:t>
      </w:r>
      <w:r>
        <w:rPr>
          <w:spacing w:val="-2"/>
        </w:rPr>
        <w:t> </w:t>
      </w:r>
      <w:r>
        <w:rPr/>
        <w:t>us</w:t>
      </w:r>
      <w:r>
        <w:rPr>
          <w:spacing w:val="-3"/>
        </w:rPr>
        <w:t> </w:t>
      </w:r>
      <w:r>
        <w:rPr/>
        <w:t>at: </w:t>
      </w:r>
      <w:hyperlink r:id="rId8">
        <w:r>
          <w:rPr>
            <w:color w:val="1154CC"/>
            <w:spacing w:val="-2"/>
            <w:u w:val="single" w:color="1154CC"/>
          </w:rPr>
          <w:t>info_apba@wacci.ug.edu.gh</w:t>
        </w:r>
      </w:hyperlink>
    </w:p>
    <w:p>
      <w:pPr>
        <w:pStyle w:val="BodyText"/>
        <w:spacing w:before="5"/>
        <w:ind w:left="0"/>
      </w:pPr>
    </w:p>
    <w:p>
      <w:pPr>
        <w:pStyle w:val="BodyText"/>
        <w:spacing w:line="484" w:lineRule="auto"/>
      </w:pPr>
      <w:r>
        <w:rPr>
          <w:spacing w:val="-2"/>
        </w:rPr>
        <w:t>We</w:t>
      </w:r>
      <w:r>
        <w:rPr>
          <w:spacing w:val="-7"/>
        </w:rPr>
        <w:t> </w:t>
      </w:r>
      <w:r>
        <w:rPr>
          <w:spacing w:val="-2"/>
        </w:rPr>
        <w:t>look</w:t>
      </w:r>
      <w:r>
        <w:rPr>
          <w:spacing w:val="-7"/>
        </w:rPr>
        <w:t> </w:t>
      </w:r>
      <w:r>
        <w:rPr>
          <w:spacing w:val="-2"/>
        </w:rPr>
        <w:t>forward</w:t>
      </w:r>
      <w:r>
        <w:rPr>
          <w:spacing w:val="-7"/>
        </w:rPr>
        <w:t> </w:t>
      </w:r>
      <w:r>
        <w:rPr>
          <w:spacing w:val="-2"/>
        </w:rPr>
        <w:t>to</w:t>
      </w:r>
      <w:r>
        <w:rPr>
          <w:spacing w:val="-7"/>
        </w:rPr>
        <w:t> </w:t>
      </w:r>
      <w:r>
        <w:rPr>
          <w:spacing w:val="-2"/>
        </w:rPr>
        <w:t>welcoming</w:t>
      </w:r>
      <w:r>
        <w:rPr>
          <w:spacing w:val="-7"/>
        </w:rPr>
        <w:t> </w:t>
      </w:r>
      <w:r>
        <w:rPr>
          <w:spacing w:val="-2"/>
        </w:rPr>
        <w:t>you</w:t>
      </w:r>
      <w:r>
        <w:rPr>
          <w:spacing w:val="-7"/>
        </w:rPr>
        <w:t> </w:t>
      </w:r>
      <w:r>
        <w:rPr>
          <w:spacing w:val="-2"/>
        </w:rPr>
        <w:t>to</w:t>
      </w:r>
      <w:r>
        <w:rPr>
          <w:spacing w:val="-7"/>
        </w:rPr>
        <w:t> </w:t>
      </w:r>
      <w:r>
        <w:rPr>
          <w:spacing w:val="-2"/>
        </w:rPr>
        <w:t>Victoria</w:t>
      </w:r>
      <w:r>
        <w:rPr>
          <w:spacing w:val="-7"/>
        </w:rPr>
        <w:t> </w:t>
      </w:r>
      <w:r>
        <w:rPr>
          <w:spacing w:val="-2"/>
        </w:rPr>
        <w:t>Falls</w:t>
      </w:r>
      <w:r>
        <w:rPr>
          <w:spacing w:val="-7"/>
        </w:rPr>
        <w:t> </w:t>
      </w:r>
      <w:r>
        <w:rPr>
          <w:spacing w:val="-2"/>
        </w:rPr>
        <w:t>for</w:t>
      </w:r>
      <w:r>
        <w:rPr>
          <w:spacing w:val="-7"/>
        </w:rPr>
        <w:t> </w:t>
      </w:r>
      <w:r>
        <w:rPr>
          <w:spacing w:val="-2"/>
        </w:rPr>
        <w:t>this</w:t>
      </w:r>
      <w:r>
        <w:rPr>
          <w:spacing w:val="-7"/>
        </w:rPr>
        <w:t> </w:t>
      </w:r>
      <w:r>
        <w:rPr>
          <w:spacing w:val="-2"/>
        </w:rPr>
        <w:t>exciting</w:t>
      </w:r>
      <w:r>
        <w:rPr>
          <w:spacing w:val="-7"/>
        </w:rPr>
        <w:t> </w:t>
      </w:r>
      <w:r>
        <w:rPr>
          <w:spacing w:val="-2"/>
        </w:rPr>
        <w:t>and</w:t>
      </w:r>
      <w:r>
        <w:rPr>
          <w:spacing w:val="-7"/>
        </w:rPr>
        <w:t> </w:t>
      </w:r>
      <w:r>
        <w:rPr>
          <w:spacing w:val="-2"/>
        </w:rPr>
        <w:t>impactful</w:t>
      </w:r>
      <w:r>
        <w:rPr>
          <w:spacing w:val="-7"/>
        </w:rPr>
        <w:t> </w:t>
      </w:r>
      <w:r>
        <w:rPr>
          <w:spacing w:val="-2"/>
        </w:rPr>
        <w:t>gathering. </w:t>
      </w:r>
      <w:r>
        <w:rPr/>
        <w:t>Yours sincerely,</w:t>
      </w:r>
    </w:p>
    <w:p>
      <w:pPr>
        <w:spacing w:before="40"/>
        <w:ind w:left="23" w:right="0" w:firstLine="0"/>
        <w:jc w:val="left"/>
        <w:rPr>
          <w:rFonts w:ascii="Arial"/>
          <w:b/>
          <w:sz w:val="44"/>
        </w:rPr>
      </w:pPr>
      <w:r>
        <w:rPr>
          <w:rFonts w:ascii="Arial"/>
          <w:b/>
          <w:sz w:val="44"/>
        </w:rPr>
        <w:t>Julia</w:t>
      </w:r>
      <w:r>
        <w:rPr>
          <w:rFonts w:ascii="Arial"/>
          <w:b/>
          <w:spacing w:val="-3"/>
          <w:sz w:val="44"/>
        </w:rPr>
        <w:t> </w:t>
      </w:r>
      <w:r>
        <w:rPr>
          <w:rFonts w:ascii="Arial"/>
          <w:b/>
          <w:spacing w:val="-2"/>
          <w:sz w:val="44"/>
        </w:rPr>
        <w:t>Sibiya</w:t>
      </w:r>
    </w:p>
    <w:p>
      <w:pPr>
        <w:pStyle w:val="BodyText"/>
        <w:spacing w:before="80"/>
      </w:pPr>
      <w:r>
        <w:rPr/>
        <w:t>Prof.</w:t>
      </w:r>
      <w:r>
        <w:rPr>
          <w:spacing w:val="-2"/>
        </w:rPr>
        <w:t> </w:t>
      </w:r>
      <w:r>
        <w:rPr/>
        <w:t>Julia</w:t>
      </w:r>
      <w:r>
        <w:rPr>
          <w:spacing w:val="-2"/>
        </w:rPr>
        <w:t> Sibiya</w:t>
      </w:r>
    </w:p>
    <w:p>
      <w:pPr>
        <w:pStyle w:val="BodyText"/>
        <w:spacing w:before="43"/>
      </w:pPr>
      <w:r>
        <w:rPr/>
        <w:t>President,</w:t>
      </w:r>
      <w:r>
        <w:rPr>
          <w:spacing w:val="-6"/>
        </w:rPr>
        <w:t> </w:t>
      </w:r>
      <w:r>
        <w:rPr/>
        <w:t>African</w:t>
      </w:r>
      <w:r>
        <w:rPr>
          <w:spacing w:val="-4"/>
        </w:rPr>
        <w:t> </w:t>
      </w:r>
      <w:r>
        <w:rPr/>
        <w:t>Plant</w:t>
      </w:r>
      <w:r>
        <w:rPr>
          <w:spacing w:val="-4"/>
        </w:rPr>
        <w:t> </w:t>
      </w:r>
      <w:r>
        <w:rPr/>
        <w:t>Breeders</w:t>
      </w:r>
      <w:r>
        <w:rPr>
          <w:spacing w:val="-4"/>
        </w:rPr>
        <w:t> </w:t>
      </w:r>
      <w:r>
        <w:rPr/>
        <w:t>Association</w:t>
      </w:r>
      <w:r>
        <w:rPr>
          <w:spacing w:val="-4"/>
        </w:rPr>
        <w:t> </w:t>
      </w:r>
      <w:r>
        <w:rPr>
          <w:spacing w:val="-2"/>
        </w:rPr>
        <w:t>(APBA)</w:t>
      </w:r>
    </w:p>
    <w:sectPr>
      <w:pgSz w:w="11900" w:h="16840"/>
      <w:pgMar w:header="12" w:footer="743" w:top="2720" w:bottom="94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7904">
              <wp:simplePos x="0" y="0"/>
              <wp:positionH relativeFrom="page">
                <wp:posOffset>901700</wp:posOffset>
              </wp:positionH>
              <wp:positionV relativeFrom="page">
                <wp:posOffset>10081617</wp:posOffset>
              </wp:positionV>
              <wp:extent cx="209359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93595" cy="167640"/>
                      </a:xfrm>
                      <a:prstGeom prst="rect">
                        <a:avLst/>
                      </a:prstGeom>
                    </wps:spPr>
                    <wps:txbx>
                      <w:txbxContent>
                        <w:p>
                          <w:pPr>
                            <w:spacing w:before="13"/>
                            <w:ind w:left="20" w:right="0" w:firstLine="0"/>
                            <w:jc w:val="left"/>
                            <w:rPr>
                              <w:rFonts w:ascii="Arial"/>
                              <w:sz w:val="20"/>
                            </w:rPr>
                          </w:pPr>
                          <w:hyperlink r:id="rId1">
                            <w:r>
                              <w:rPr>
                                <w:rFonts w:ascii="Arial"/>
                                <w:color w:val="007554"/>
                                <w:spacing w:val="-2"/>
                                <w:sz w:val="20"/>
                              </w:rPr>
                              <w:t>www.africanplantbreeders.ug.edu.gh</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93.828186pt;width:164.85pt;height:13.2pt;mso-position-horizontal-relative:page;mso-position-vertical-relative:page;z-index:-15768576" type="#_x0000_t202" id="docshape1" filled="false" stroked="false">
              <v:textbox inset="0,0,0,0">
                <w:txbxContent>
                  <w:p>
                    <w:pPr>
                      <w:spacing w:before="13"/>
                      <w:ind w:left="20" w:right="0" w:firstLine="0"/>
                      <w:jc w:val="left"/>
                      <w:rPr>
                        <w:rFonts w:ascii="Arial"/>
                        <w:sz w:val="20"/>
                      </w:rPr>
                    </w:pPr>
                    <w:hyperlink r:id="rId1">
                      <w:r>
                        <w:rPr>
                          <w:rFonts w:ascii="Arial"/>
                          <w:color w:val="007554"/>
                          <w:spacing w:val="-2"/>
                          <w:sz w:val="20"/>
                        </w:rPr>
                        <w:t>www.africanplantbreeders.ug.edu.gh</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47392">
          <wp:simplePos x="0" y="0"/>
          <wp:positionH relativeFrom="page">
            <wp:posOffset>0</wp:posOffset>
          </wp:positionH>
          <wp:positionV relativeFrom="page">
            <wp:posOffset>7674</wp:posOffset>
          </wp:positionV>
          <wp:extent cx="7556500" cy="1724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56500" cy="17240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val="0"/>
        <w:bCs w:val="0"/>
        <w:i/>
        <w:iCs/>
        <w:spacing w:val="0"/>
        <w:w w:val="100"/>
        <w:sz w:val="24"/>
        <w:szCs w:val="24"/>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405" w:hanging="360"/>
      </w:pPr>
      <w:rPr>
        <w:rFonts w:hint="default"/>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070" w:hanging="360"/>
      </w:pPr>
      <w:rPr>
        <w:rFonts w:hint="default"/>
        <w:lang w:val="en-US" w:eastAsia="en-US" w:bidi="ar-SA"/>
      </w:rPr>
    </w:lvl>
    <w:lvl w:ilvl="5">
      <w:start w:val="0"/>
      <w:numFmt w:val="bullet"/>
      <w:lvlText w:val="•"/>
      <w:lvlJc w:val="left"/>
      <w:pPr>
        <w:ind w:left="4903" w:hanging="360"/>
      </w:pPr>
      <w:rPr>
        <w:rFonts w:hint="default"/>
        <w:lang w:val="en-US" w:eastAsia="en-US" w:bidi="ar-SA"/>
      </w:rPr>
    </w:lvl>
    <w:lvl w:ilvl="6">
      <w:start w:val="0"/>
      <w:numFmt w:val="bullet"/>
      <w:lvlText w:val="•"/>
      <w:lvlJc w:val="left"/>
      <w:pPr>
        <w:ind w:left="5735" w:hanging="360"/>
      </w:pPr>
      <w:rPr>
        <w:rFonts w:hint="default"/>
        <w:lang w:val="en-US" w:eastAsia="en-US" w:bidi="ar-SA"/>
      </w:rPr>
    </w:lvl>
    <w:lvl w:ilvl="7">
      <w:start w:val="0"/>
      <w:numFmt w:val="bullet"/>
      <w:lvlText w:val="•"/>
      <w:lvlJc w:val="left"/>
      <w:pPr>
        <w:ind w:left="6568"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40"/>
      <w:ind w:left="742"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africanplantbreeders.org/apba-conference-2025/" TargetMode="External"/><Relationship Id="rId8" Type="http://schemas.openxmlformats.org/officeDocument/2006/relationships/hyperlink" Target="mailto:info_apba@wacci.ug.edu.gh"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africanplantbreeders.ug.edu.g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2025-09-09T17:42:52Z</dcterms:created>
  <dcterms:modified xsi:type="dcterms:W3CDTF">2025-09-09T17:42:52Z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y fmtid="{D5CDD505-2E9C-101B-9397-08002B2CF9AE}" pid="4" name="Producer">
    <vt:lpwstr>3-Heights(TM) PDF Security Shell 4.8.25.2 (http://www.pdf-tools.com)</vt:lpwstr>
  </property>
</Properties>
</file>